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D5E" w:rsidRPr="005F0D5E" w:rsidRDefault="001A1D6C" w:rsidP="001A1D6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ПРОЕКТ</w:t>
      </w:r>
    </w:p>
    <w:p w:rsidR="005F0D5E" w:rsidRPr="005F0D5E" w:rsidRDefault="005F0D5E" w:rsidP="005F0D5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F0D5E" w:rsidRPr="005F0D5E" w:rsidRDefault="005F0D5E" w:rsidP="005F0D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F0D5E">
        <w:rPr>
          <w:rFonts w:ascii="Times New Roman" w:eastAsia="Times New Roman" w:hAnsi="Times New Roman" w:cs="Times New Roman"/>
          <w:sz w:val="28"/>
          <w:szCs w:val="28"/>
        </w:rPr>
        <w:t xml:space="preserve">ХАНТЫ-МАНСИЙСКИЙ </w:t>
      </w:r>
    </w:p>
    <w:p w:rsidR="005F0D5E" w:rsidRPr="005F0D5E" w:rsidRDefault="005F0D5E" w:rsidP="005F0D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F0D5E">
        <w:rPr>
          <w:rFonts w:ascii="Times New Roman" w:eastAsia="Times New Roman" w:hAnsi="Times New Roman" w:cs="Times New Roman"/>
          <w:sz w:val="28"/>
          <w:szCs w:val="28"/>
        </w:rPr>
        <w:t>МУНИЦИПАЛЬНЫЙ РАЙОН</w:t>
      </w:r>
    </w:p>
    <w:p w:rsidR="005F0D5E" w:rsidRPr="005F0D5E" w:rsidRDefault="005F0D5E" w:rsidP="005F0D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F0D5E">
        <w:rPr>
          <w:rFonts w:ascii="Times New Roman" w:eastAsia="Times New Roman" w:hAnsi="Times New Roman" w:cs="Times New Roman"/>
          <w:sz w:val="28"/>
          <w:szCs w:val="28"/>
        </w:rPr>
        <w:t>Ханты-Мансийский автономный округ – Югра</w:t>
      </w:r>
    </w:p>
    <w:p w:rsidR="005F0D5E" w:rsidRPr="005F0D5E" w:rsidRDefault="005F0D5E" w:rsidP="005F0D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F0D5E" w:rsidRPr="005F0D5E" w:rsidRDefault="001A1D6C" w:rsidP="005F0D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ГЛАВА</w:t>
      </w:r>
      <w:r w:rsidR="005F0D5E" w:rsidRPr="005F0D5E">
        <w:rPr>
          <w:rFonts w:ascii="Times New Roman" w:eastAsia="Times New Roman" w:hAnsi="Times New Roman" w:cs="Times New Roman"/>
          <w:b/>
          <w:sz w:val="28"/>
          <w:szCs w:val="28"/>
        </w:rPr>
        <w:t xml:space="preserve"> ХАНТЫ-МАНСИЙСКОГО РАЙОНА</w:t>
      </w:r>
    </w:p>
    <w:p w:rsidR="005F0D5E" w:rsidRPr="005F0D5E" w:rsidRDefault="005F0D5E" w:rsidP="005F0D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F0D5E" w:rsidRPr="005F0D5E" w:rsidRDefault="005F0D5E" w:rsidP="005F0D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F0D5E">
        <w:rPr>
          <w:rFonts w:ascii="Times New Roman" w:eastAsia="Times New Roman" w:hAnsi="Times New Roman" w:cs="Times New Roman"/>
          <w:b/>
          <w:sz w:val="28"/>
          <w:szCs w:val="28"/>
        </w:rPr>
        <w:t xml:space="preserve">П О С Т А Н О В Л Е Н И Е </w:t>
      </w:r>
    </w:p>
    <w:p w:rsidR="005F0D5E" w:rsidRPr="005F0D5E" w:rsidRDefault="005F0D5E" w:rsidP="005F0D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F0D5E" w:rsidRPr="005F0D5E" w:rsidRDefault="005F0D5E" w:rsidP="005F0D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F0D5E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1A1D6C">
        <w:rPr>
          <w:rFonts w:ascii="Times New Roman" w:eastAsia="Times New Roman" w:hAnsi="Times New Roman" w:cs="Times New Roman"/>
          <w:sz w:val="28"/>
          <w:szCs w:val="28"/>
        </w:rPr>
        <w:t>_______</w:t>
      </w:r>
      <w:r w:rsidR="00FA1BD9">
        <w:rPr>
          <w:rFonts w:ascii="Times New Roman" w:eastAsia="Times New Roman" w:hAnsi="Times New Roman" w:cs="Times New Roman"/>
          <w:sz w:val="28"/>
          <w:szCs w:val="28"/>
        </w:rPr>
        <w:t>2026</w:t>
      </w:r>
      <w:r w:rsidRPr="005F0D5E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 w:rsidR="001A1D6C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Pr="005F0D5E">
        <w:rPr>
          <w:rFonts w:ascii="Times New Roman" w:eastAsia="Times New Roman" w:hAnsi="Times New Roman" w:cs="Times New Roman"/>
          <w:sz w:val="28"/>
          <w:szCs w:val="28"/>
        </w:rPr>
        <w:t xml:space="preserve">     № </w:t>
      </w:r>
      <w:r w:rsidR="001A1D6C">
        <w:rPr>
          <w:rFonts w:ascii="Times New Roman" w:eastAsia="Times New Roman" w:hAnsi="Times New Roman" w:cs="Times New Roman"/>
          <w:sz w:val="28"/>
          <w:szCs w:val="28"/>
        </w:rPr>
        <w:t>___</w:t>
      </w:r>
    </w:p>
    <w:p w:rsidR="005F0D5E" w:rsidRPr="005F0D5E" w:rsidRDefault="005F0D5E" w:rsidP="005F0D5E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F0D5E">
        <w:rPr>
          <w:rFonts w:ascii="Times New Roman" w:eastAsia="Times New Roman" w:hAnsi="Times New Roman" w:cs="Times New Roman"/>
          <w:i/>
          <w:sz w:val="24"/>
          <w:szCs w:val="24"/>
        </w:rPr>
        <w:t>г. Ханты-Мансийск</w:t>
      </w:r>
    </w:p>
    <w:p w:rsidR="005F0D5E" w:rsidRPr="005F0D5E" w:rsidRDefault="005F0D5E" w:rsidP="005F0D5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1A1D6C" w:rsidRDefault="001A1D6C" w:rsidP="001A1D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признании утратившим силу</w:t>
      </w:r>
      <w:r w:rsidRPr="008250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4AB5" w:rsidRDefault="001A1D6C" w:rsidP="001A1D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постановления Главы </w:t>
      </w:r>
      <w:r w:rsidRPr="008250A3">
        <w:rPr>
          <w:rFonts w:ascii="Times New Roman" w:hAnsi="Times New Roman" w:cs="Times New Roman"/>
          <w:sz w:val="28"/>
          <w:szCs w:val="28"/>
        </w:rPr>
        <w:t xml:space="preserve">Ханты-Мансийского </w:t>
      </w:r>
    </w:p>
    <w:p w:rsidR="001A1D6C" w:rsidRDefault="001A1D6C" w:rsidP="001A1D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50A3">
        <w:rPr>
          <w:rFonts w:ascii="Times New Roman" w:hAnsi="Times New Roman" w:cs="Times New Roman"/>
          <w:sz w:val="28"/>
          <w:szCs w:val="28"/>
        </w:rPr>
        <w:t>района</w:t>
      </w:r>
      <w:r>
        <w:rPr>
          <w:rFonts w:ascii="Times New Roman" w:hAnsi="Times New Roman" w:cs="Times New Roman"/>
          <w:sz w:val="28"/>
          <w:szCs w:val="28"/>
        </w:rPr>
        <w:t xml:space="preserve"> от 27.01.2015 № 8 «О перечне </w:t>
      </w:r>
    </w:p>
    <w:p w:rsidR="00AD4AB5" w:rsidRDefault="00A15996" w:rsidP="001A1D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наименований</w:t>
      </w:r>
      <w:r w:rsidR="001A1D6C">
        <w:rPr>
          <w:rFonts w:ascii="Times New Roman" w:hAnsi="Times New Roman" w:cs="Times New Roman"/>
          <w:sz w:val="28"/>
          <w:szCs w:val="28"/>
        </w:rPr>
        <w:t xml:space="preserve"> должностей муниципальной</w:t>
      </w:r>
    </w:p>
    <w:p w:rsidR="001A1D6C" w:rsidRDefault="001A1D6C" w:rsidP="001A1D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службы органов местного самоуправления </w:t>
      </w:r>
    </w:p>
    <w:p w:rsidR="00A65A13" w:rsidRDefault="001A1D6C" w:rsidP="001A1D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Ханты-Мансийского района</w:t>
      </w:r>
      <w:r w:rsidR="00490D98">
        <w:rPr>
          <w:rFonts w:ascii="Times New Roman" w:hAnsi="Times New Roman" w:cs="Times New Roman"/>
          <w:sz w:val="28"/>
          <w:szCs w:val="28"/>
        </w:rPr>
        <w:t>»</w:t>
      </w:r>
    </w:p>
    <w:p w:rsidR="001A1D6C" w:rsidRPr="008250A3" w:rsidRDefault="001A1D6C" w:rsidP="001A1D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C7902" w:rsidRDefault="000C7902" w:rsidP="005F0D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902">
        <w:rPr>
          <w:rFonts w:ascii="Times New Roman" w:hAnsi="Times New Roman" w:cs="Times New Roman"/>
          <w:sz w:val="28"/>
          <w:szCs w:val="28"/>
        </w:rPr>
        <w:t xml:space="preserve">В целях приведения муниципальных правовых актов </w:t>
      </w:r>
      <w:r w:rsidR="005F0D5E">
        <w:rPr>
          <w:rFonts w:ascii="Times New Roman" w:hAnsi="Times New Roman" w:cs="Times New Roman"/>
          <w:sz w:val="28"/>
          <w:szCs w:val="28"/>
        </w:rPr>
        <w:br/>
      </w:r>
      <w:r w:rsidRPr="000C7902">
        <w:rPr>
          <w:rFonts w:ascii="Times New Roman" w:hAnsi="Times New Roman" w:cs="Times New Roman"/>
          <w:sz w:val="28"/>
          <w:szCs w:val="28"/>
        </w:rPr>
        <w:t>Ханты-Мансийского района в соответствие с действующим законодательством, руководствуясь статьей 32 Устава Ханты-Мансийского района:</w:t>
      </w:r>
    </w:p>
    <w:p w:rsidR="005F0D5E" w:rsidRPr="000C7902" w:rsidRDefault="005F0D5E" w:rsidP="005F0D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4AB5" w:rsidRDefault="00AD4AB5" w:rsidP="00AD4AB5">
      <w:pPr>
        <w:pStyle w:val="af5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11F26">
        <w:rPr>
          <w:rFonts w:ascii="Times New Roman" w:eastAsia="Times New Roman" w:hAnsi="Times New Roman" w:cs="Times New Roman"/>
          <w:sz w:val="28"/>
          <w:szCs w:val="28"/>
          <w:lang w:eastAsia="ru-RU"/>
        </w:rPr>
        <w:t>ризнать утратившими силу постановлени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11F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Главы Ханты-Мансийского района </w:t>
      </w:r>
      <w:r w:rsidRPr="00AD4AB5">
        <w:rPr>
          <w:rFonts w:ascii="Times New Roman" w:hAnsi="Times New Roman" w:cs="Times New Roman"/>
          <w:sz w:val="28"/>
          <w:szCs w:val="28"/>
        </w:rPr>
        <w:t>от 27.01.</w:t>
      </w:r>
      <w:r w:rsidR="00A15996">
        <w:rPr>
          <w:rFonts w:ascii="Times New Roman" w:hAnsi="Times New Roman" w:cs="Times New Roman"/>
          <w:sz w:val="28"/>
          <w:szCs w:val="28"/>
        </w:rPr>
        <w:t>2015 № 8 «О перечне наименований</w:t>
      </w:r>
      <w:bookmarkStart w:id="0" w:name="_GoBack"/>
      <w:bookmarkEnd w:id="0"/>
      <w:r w:rsidRPr="00AD4AB5">
        <w:rPr>
          <w:rFonts w:ascii="Times New Roman" w:hAnsi="Times New Roman" w:cs="Times New Roman"/>
          <w:sz w:val="28"/>
          <w:szCs w:val="28"/>
        </w:rPr>
        <w:t xml:space="preserve"> должностей муниципальной службы органов местного самоуправления Ханты-Мансийского района»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D4AB5" w:rsidRPr="00AD4AB5" w:rsidRDefault="00AD4AB5" w:rsidP="00AD4AB5">
      <w:pPr>
        <w:pStyle w:val="af5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4A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после его официального опубликования.</w:t>
      </w:r>
      <w:r w:rsidRPr="00AD4A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</w:p>
    <w:p w:rsidR="000B2B39" w:rsidRDefault="000B2B39" w:rsidP="005F0D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4AB5" w:rsidRDefault="00AD4AB5" w:rsidP="005F0D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4AB5" w:rsidRDefault="00AD4AB5" w:rsidP="005F0D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4819" w:rsidRDefault="000B2B39" w:rsidP="005F0D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Ханты-Мансийского района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5F0D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823D8">
        <w:rPr>
          <w:rFonts w:ascii="Times New Roman" w:eastAsia="Times New Roman" w:hAnsi="Times New Roman" w:cs="Times New Roman"/>
          <w:sz w:val="28"/>
          <w:szCs w:val="28"/>
          <w:lang w:eastAsia="ru-RU"/>
        </w:rPr>
        <w:t>К.Р.Минулин</w:t>
      </w:r>
    </w:p>
    <w:sectPr w:rsidR="00BC4819" w:rsidSect="005F0D5E">
      <w:type w:val="continuous"/>
      <w:pgSz w:w="11906" w:h="16838"/>
      <w:pgMar w:top="1418" w:right="1276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4819" w:rsidRDefault="006823D8">
      <w:pPr>
        <w:spacing w:after="0" w:line="240" w:lineRule="auto"/>
      </w:pPr>
      <w:r>
        <w:separator/>
      </w:r>
    </w:p>
  </w:endnote>
  <w:endnote w:type="continuationSeparator" w:id="0">
    <w:p w:rsidR="00BC4819" w:rsidRDefault="006823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4819" w:rsidRDefault="006823D8">
      <w:pPr>
        <w:spacing w:after="0" w:line="240" w:lineRule="auto"/>
      </w:pPr>
      <w:r>
        <w:separator/>
      </w:r>
    </w:p>
  </w:footnote>
  <w:footnote w:type="continuationSeparator" w:id="0">
    <w:p w:rsidR="00BC4819" w:rsidRDefault="006823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35FEB"/>
    <w:multiLevelType w:val="hybridMultilevel"/>
    <w:tmpl w:val="09CAC636"/>
    <w:lvl w:ilvl="0" w:tplc="771293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DB5601D"/>
    <w:multiLevelType w:val="hybridMultilevel"/>
    <w:tmpl w:val="7B26D1C6"/>
    <w:lvl w:ilvl="0" w:tplc="FE0A8F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7940E65"/>
    <w:multiLevelType w:val="hybridMultilevel"/>
    <w:tmpl w:val="61709530"/>
    <w:lvl w:ilvl="0" w:tplc="3A04F6D2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71645A33"/>
    <w:multiLevelType w:val="multilevel"/>
    <w:tmpl w:val="E4E47F7E"/>
    <w:lvl w:ilvl="0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4" w15:restartNumberingAfterBreak="0">
    <w:nsid w:val="72921D19"/>
    <w:multiLevelType w:val="hybridMultilevel"/>
    <w:tmpl w:val="2168D490"/>
    <w:lvl w:ilvl="0" w:tplc="D76259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7E013E6E"/>
    <w:multiLevelType w:val="hybridMultilevel"/>
    <w:tmpl w:val="722A4F9E"/>
    <w:lvl w:ilvl="0" w:tplc="B1BE433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35021C30">
      <w:start w:val="1"/>
      <w:numFmt w:val="lowerLetter"/>
      <w:lvlText w:val="%2."/>
      <w:lvlJc w:val="left"/>
      <w:pPr>
        <w:ind w:left="1506" w:hanging="360"/>
      </w:pPr>
    </w:lvl>
    <w:lvl w:ilvl="2" w:tplc="AACA9A22">
      <w:start w:val="1"/>
      <w:numFmt w:val="lowerRoman"/>
      <w:lvlText w:val="%3."/>
      <w:lvlJc w:val="right"/>
      <w:pPr>
        <w:ind w:left="2226" w:hanging="180"/>
      </w:pPr>
    </w:lvl>
    <w:lvl w:ilvl="3" w:tplc="9DC875E4">
      <w:start w:val="1"/>
      <w:numFmt w:val="decimal"/>
      <w:lvlText w:val="%4."/>
      <w:lvlJc w:val="left"/>
      <w:pPr>
        <w:ind w:left="2946" w:hanging="360"/>
      </w:pPr>
    </w:lvl>
    <w:lvl w:ilvl="4" w:tplc="0660F340">
      <w:start w:val="1"/>
      <w:numFmt w:val="lowerLetter"/>
      <w:lvlText w:val="%5."/>
      <w:lvlJc w:val="left"/>
      <w:pPr>
        <w:ind w:left="3666" w:hanging="360"/>
      </w:pPr>
    </w:lvl>
    <w:lvl w:ilvl="5" w:tplc="8EFE2A20">
      <w:start w:val="1"/>
      <w:numFmt w:val="lowerRoman"/>
      <w:lvlText w:val="%6."/>
      <w:lvlJc w:val="right"/>
      <w:pPr>
        <w:ind w:left="4386" w:hanging="180"/>
      </w:pPr>
    </w:lvl>
    <w:lvl w:ilvl="6" w:tplc="7F80CDA0">
      <w:start w:val="1"/>
      <w:numFmt w:val="decimal"/>
      <w:lvlText w:val="%7."/>
      <w:lvlJc w:val="left"/>
      <w:pPr>
        <w:ind w:left="5106" w:hanging="360"/>
      </w:pPr>
    </w:lvl>
    <w:lvl w:ilvl="7" w:tplc="E850F5B8">
      <w:start w:val="1"/>
      <w:numFmt w:val="lowerLetter"/>
      <w:lvlText w:val="%8."/>
      <w:lvlJc w:val="left"/>
      <w:pPr>
        <w:ind w:left="5826" w:hanging="360"/>
      </w:pPr>
    </w:lvl>
    <w:lvl w:ilvl="8" w:tplc="424A6AD6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819"/>
    <w:rsid w:val="000855D0"/>
    <w:rsid w:val="0009626E"/>
    <w:rsid w:val="000B2B39"/>
    <w:rsid w:val="000C7902"/>
    <w:rsid w:val="001369A2"/>
    <w:rsid w:val="001A1D6C"/>
    <w:rsid w:val="001C457A"/>
    <w:rsid w:val="00236C06"/>
    <w:rsid w:val="00315E10"/>
    <w:rsid w:val="003250A5"/>
    <w:rsid w:val="003637DF"/>
    <w:rsid w:val="003F5B54"/>
    <w:rsid w:val="00442ED6"/>
    <w:rsid w:val="00467C86"/>
    <w:rsid w:val="00490D98"/>
    <w:rsid w:val="004E073A"/>
    <w:rsid w:val="00521144"/>
    <w:rsid w:val="00536954"/>
    <w:rsid w:val="005477A7"/>
    <w:rsid w:val="005E60A2"/>
    <w:rsid w:val="005F0D5E"/>
    <w:rsid w:val="006823D8"/>
    <w:rsid w:val="006D3001"/>
    <w:rsid w:val="006F77A2"/>
    <w:rsid w:val="00783958"/>
    <w:rsid w:val="007F5224"/>
    <w:rsid w:val="008250A3"/>
    <w:rsid w:val="008932EE"/>
    <w:rsid w:val="008C1209"/>
    <w:rsid w:val="00A15996"/>
    <w:rsid w:val="00A25646"/>
    <w:rsid w:val="00A53301"/>
    <w:rsid w:val="00A65A13"/>
    <w:rsid w:val="00A7519A"/>
    <w:rsid w:val="00AD4AB5"/>
    <w:rsid w:val="00AF29AE"/>
    <w:rsid w:val="00B04114"/>
    <w:rsid w:val="00B14E18"/>
    <w:rsid w:val="00BA29B1"/>
    <w:rsid w:val="00BC4819"/>
    <w:rsid w:val="00BF2BBB"/>
    <w:rsid w:val="00BF76EE"/>
    <w:rsid w:val="00C3365D"/>
    <w:rsid w:val="00C45196"/>
    <w:rsid w:val="00C524A6"/>
    <w:rsid w:val="00CB5C7B"/>
    <w:rsid w:val="00D56DF1"/>
    <w:rsid w:val="00E31679"/>
    <w:rsid w:val="00F35966"/>
    <w:rsid w:val="00F47BF9"/>
    <w:rsid w:val="00F836D0"/>
    <w:rsid w:val="00F96E65"/>
    <w:rsid w:val="00FA1BD9"/>
    <w:rsid w:val="00FE5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C7D50"/>
  <w15:docId w15:val="{5E87A81B-5496-4F4C-8B71-B221799D6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0A3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link w:val="a4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character" w:styleId="af6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7">
    <w:name w:val="Balloon Text"/>
    <w:basedOn w:val="a"/>
    <w:link w:val="af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Segoe UI" w:hAnsi="Segoe UI" w:cs="Segoe UI"/>
      <w:sz w:val="18"/>
      <w:szCs w:val="18"/>
    </w:rPr>
  </w:style>
  <w:style w:type="paragraph" w:styleId="af9">
    <w:name w:val="head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</w:style>
  <w:style w:type="paragraph" w:customStyle="1" w:styleId="ConsPlusTitle">
    <w:name w:val="ConsPlusTitle"/>
    <w:rsid w:val="00C4519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C4519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a4">
    <w:name w:val="Без интервала Знак"/>
    <w:link w:val="a3"/>
    <w:uiPriority w:val="1"/>
    <w:rsid w:val="00C336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775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0DF074-51B0-4E9B-9436-AE6958402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Собковская С.В.</dc:creator>
  <cp:keywords/>
  <dc:description/>
  <cp:lastModifiedBy>Аносова Л.В.</cp:lastModifiedBy>
  <cp:revision>82</cp:revision>
  <cp:lastPrinted>2026-04-24T05:44:00Z</cp:lastPrinted>
  <dcterms:created xsi:type="dcterms:W3CDTF">2024-08-15T09:42:00Z</dcterms:created>
  <dcterms:modified xsi:type="dcterms:W3CDTF">2026-09-16T07:38:00Z</dcterms:modified>
</cp:coreProperties>
</file>